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98" w:rsidRPr="005E4D81" w:rsidRDefault="00AC5998" w:rsidP="00AC5998">
      <w:pPr>
        <w:widowControl/>
        <w:autoSpaceDE/>
        <w:autoSpaceDN/>
        <w:adjustRightInd/>
        <w:ind w:right="-81"/>
        <w:jc w:val="right"/>
        <w:rPr>
          <w:rFonts w:ascii="Times New Roman" w:hAnsi="Times New Roman"/>
          <w:b/>
          <w:sz w:val="28"/>
          <w:szCs w:val="28"/>
        </w:rPr>
      </w:pPr>
      <w:r w:rsidRPr="005E4D81">
        <w:rPr>
          <w:rFonts w:ascii="Times New Roman" w:hAnsi="Times New Roman"/>
          <w:b/>
          <w:sz w:val="28"/>
          <w:szCs w:val="28"/>
        </w:rPr>
        <w:t>Приложение № 4</w:t>
      </w:r>
    </w:p>
    <w:p w:rsidR="00AC5998" w:rsidRPr="005E4D81" w:rsidRDefault="00AC5998" w:rsidP="00AC5998">
      <w:pPr>
        <w:pStyle w:val="a3"/>
        <w:tabs>
          <w:tab w:val="left" w:pos="993"/>
        </w:tabs>
        <w:ind w:left="720"/>
        <w:rPr>
          <w:b w:val="0"/>
          <w:bCs w:val="0"/>
          <w:sz w:val="28"/>
          <w:szCs w:val="28"/>
        </w:rPr>
      </w:pPr>
      <w:r w:rsidRPr="005E4D81">
        <w:rPr>
          <w:b w:val="0"/>
          <w:bCs w:val="0"/>
          <w:sz w:val="28"/>
          <w:szCs w:val="28"/>
        </w:rPr>
        <w:t xml:space="preserve">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00"/>
        <w:gridCol w:w="4163"/>
      </w:tblGrid>
      <w:tr w:rsidR="00AC5998" w:rsidRPr="005E4D81" w:rsidTr="0066574E">
        <w:tc>
          <w:tcPr>
            <w:tcW w:w="5670" w:type="dxa"/>
          </w:tcPr>
          <w:p w:rsidR="00AC5998" w:rsidRPr="005E4D81" w:rsidRDefault="00AC5998" w:rsidP="0066574E">
            <w:pPr>
              <w:pStyle w:val="a3"/>
              <w:tabs>
                <w:tab w:val="left" w:pos="993"/>
              </w:tabs>
              <w:jc w:val="lef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  <w:r w:rsidRPr="005E4D81">
              <w:rPr>
                <w:b w:val="0"/>
                <w:bCs w:val="0"/>
                <w:sz w:val="18"/>
                <w:szCs w:val="18"/>
                <w:lang w:val="ru-RU" w:eastAsia="ru-RU"/>
              </w:rPr>
              <w:t>Согласовано</w:t>
            </w:r>
          </w:p>
          <w:p w:rsidR="00AC5998" w:rsidRPr="005E4D81" w:rsidRDefault="00AC5998" w:rsidP="0066574E">
            <w:pPr>
              <w:pStyle w:val="a3"/>
              <w:tabs>
                <w:tab w:val="left" w:pos="993"/>
              </w:tabs>
              <w:jc w:val="lef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  <w:r w:rsidRPr="005E4D81">
              <w:rPr>
                <w:b w:val="0"/>
                <w:bCs w:val="0"/>
                <w:sz w:val="18"/>
                <w:szCs w:val="18"/>
                <w:lang w:val="ru-RU" w:eastAsia="ru-RU"/>
              </w:rPr>
              <w:t>Протоколом Совета школы</w:t>
            </w:r>
          </w:p>
          <w:p w:rsidR="00AC5998" w:rsidRPr="005E4D81" w:rsidRDefault="00AC5998" w:rsidP="0066574E">
            <w:pPr>
              <w:pStyle w:val="a3"/>
              <w:tabs>
                <w:tab w:val="left" w:pos="993"/>
              </w:tabs>
              <w:jc w:val="lef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  <w:r w:rsidRPr="005E4D81">
              <w:rPr>
                <w:b w:val="0"/>
                <w:bCs w:val="0"/>
                <w:sz w:val="18"/>
                <w:szCs w:val="18"/>
                <w:lang w:val="ru-RU" w:eastAsia="ru-RU"/>
              </w:rPr>
              <w:t>№ 3 от 25.11.2013г.</w:t>
            </w:r>
          </w:p>
          <w:p w:rsidR="00AC5998" w:rsidRPr="005E4D81" w:rsidRDefault="00AC5998" w:rsidP="0066574E">
            <w:pPr>
              <w:pStyle w:val="a3"/>
              <w:tabs>
                <w:tab w:val="left" w:pos="993"/>
              </w:tabs>
              <w:jc w:val="lef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</w:p>
          <w:p w:rsidR="00AC5998" w:rsidRPr="005E4D81" w:rsidRDefault="00AC5998" w:rsidP="0066574E">
            <w:pPr>
              <w:pStyle w:val="a3"/>
              <w:tabs>
                <w:tab w:val="left" w:pos="993"/>
              </w:tabs>
              <w:jc w:val="lef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  <w:r w:rsidRPr="005E4D81">
              <w:rPr>
                <w:b w:val="0"/>
                <w:bCs w:val="0"/>
                <w:sz w:val="18"/>
                <w:szCs w:val="18"/>
                <w:lang w:val="ru-RU" w:eastAsia="ru-RU"/>
              </w:rPr>
              <w:t>Председатель Совета школы_______________</w:t>
            </w:r>
            <w:proofErr w:type="spellStart"/>
            <w:r w:rsidRPr="005E4D81">
              <w:rPr>
                <w:b w:val="0"/>
                <w:bCs w:val="0"/>
                <w:sz w:val="18"/>
                <w:szCs w:val="18"/>
                <w:lang w:val="ru-RU" w:eastAsia="ru-RU"/>
              </w:rPr>
              <w:t>И.В.Шереметова</w:t>
            </w:r>
            <w:proofErr w:type="spellEnd"/>
          </w:p>
        </w:tc>
        <w:tc>
          <w:tcPr>
            <w:tcW w:w="4438" w:type="dxa"/>
          </w:tcPr>
          <w:p w:rsidR="00AC5998" w:rsidRPr="005E4D81" w:rsidRDefault="00AC5998" w:rsidP="0066574E">
            <w:pPr>
              <w:pStyle w:val="a3"/>
              <w:tabs>
                <w:tab w:val="left" w:pos="993"/>
              </w:tabs>
              <w:jc w:val="lef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  <w:r w:rsidRPr="005E4D81">
              <w:rPr>
                <w:b w:val="0"/>
                <w:bCs w:val="0"/>
                <w:sz w:val="18"/>
                <w:szCs w:val="18"/>
                <w:lang w:val="ru-RU" w:eastAsia="ru-RU"/>
              </w:rPr>
              <w:t>Утверждено</w:t>
            </w:r>
          </w:p>
          <w:p w:rsidR="00AC5998" w:rsidRPr="005E4D81" w:rsidRDefault="00AC5998" w:rsidP="0066574E">
            <w:pPr>
              <w:pStyle w:val="a3"/>
              <w:tabs>
                <w:tab w:val="left" w:pos="993"/>
              </w:tabs>
              <w:jc w:val="lef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  <w:r w:rsidRPr="005E4D81">
              <w:rPr>
                <w:b w:val="0"/>
                <w:bCs w:val="0"/>
                <w:sz w:val="18"/>
                <w:szCs w:val="18"/>
                <w:lang w:val="ru-RU" w:eastAsia="ru-RU"/>
              </w:rPr>
              <w:t>Приказом по МКОУ «Трехстенская ООШ»</w:t>
            </w:r>
          </w:p>
          <w:p w:rsidR="00AC5998" w:rsidRPr="005E4D81" w:rsidRDefault="00AC5998" w:rsidP="0066574E">
            <w:pPr>
              <w:pStyle w:val="a3"/>
              <w:tabs>
                <w:tab w:val="left" w:pos="993"/>
              </w:tabs>
              <w:jc w:val="lef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  <w:r w:rsidRPr="005E4D81">
              <w:rPr>
                <w:b w:val="0"/>
                <w:bCs w:val="0"/>
                <w:sz w:val="18"/>
                <w:szCs w:val="18"/>
                <w:lang w:val="ru-RU" w:eastAsia="ru-RU"/>
              </w:rPr>
              <w:t>№ 232 от 25.11.2013г.</w:t>
            </w:r>
          </w:p>
          <w:p w:rsidR="00AC5998" w:rsidRPr="005E4D81" w:rsidRDefault="00AC5998" w:rsidP="0066574E">
            <w:pPr>
              <w:pStyle w:val="a3"/>
              <w:tabs>
                <w:tab w:val="left" w:pos="993"/>
              </w:tabs>
              <w:ind w:left="720"/>
              <w:jc w:val="lef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  <w:r w:rsidRPr="005E4D81">
              <w:rPr>
                <w:b w:val="0"/>
                <w:bCs w:val="0"/>
                <w:sz w:val="18"/>
                <w:szCs w:val="18"/>
                <w:lang w:val="ru-RU" w:eastAsia="ru-RU"/>
              </w:rPr>
              <w:t xml:space="preserve">                                                     </w:t>
            </w:r>
          </w:p>
          <w:p w:rsidR="00AC5998" w:rsidRPr="005E4D81" w:rsidRDefault="00AC5998" w:rsidP="0066574E">
            <w:pPr>
              <w:pStyle w:val="a3"/>
              <w:tabs>
                <w:tab w:val="left" w:pos="993"/>
              </w:tabs>
              <w:jc w:val="lef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  <w:r w:rsidRPr="005E4D81">
              <w:rPr>
                <w:b w:val="0"/>
                <w:bCs w:val="0"/>
                <w:sz w:val="18"/>
                <w:szCs w:val="18"/>
                <w:lang w:val="ru-RU" w:eastAsia="ru-RU"/>
              </w:rPr>
              <w:t>Директор школы  _________________</w:t>
            </w:r>
            <w:proofErr w:type="spellStart"/>
            <w:r w:rsidRPr="005E4D81">
              <w:rPr>
                <w:b w:val="0"/>
                <w:bCs w:val="0"/>
                <w:sz w:val="18"/>
                <w:szCs w:val="18"/>
                <w:lang w:val="ru-RU" w:eastAsia="ru-RU"/>
              </w:rPr>
              <w:t>Е.В.Анненко</w:t>
            </w:r>
            <w:proofErr w:type="spellEnd"/>
          </w:p>
          <w:p w:rsidR="00AC5998" w:rsidRPr="005E4D81" w:rsidRDefault="00AC5998" w:rsidP="0066574E">
            <w:pPr>
              <w:pStyle w:val="a3"/>
              <w:tabs>
                <w:tab w:val="left" w:pos="993"/>
              </w:tabs>
              <w:rPr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</w:tbl>
    <w:p w:rsidR="00AC5998" w:rsidRPr="005E4D81" w:rsidRDefault="00AC5998" w:rsidP="00AC5998">
      <w:pPr>
        <w:pStyle w:val="a3"/>
        <w:tabs>
          <w:tab w:val="left" w:pos="993"/>
        </w:tabs>
        <w:ind w:left="720"/>
        <w:rPr>
          <w:b w:val="0"/>
          <w:bCs w:val="0"/>
          <w:sz w:val="28"/>
          <w:szCs w:val="28"/>
        </w:rPr>
      </w:pPr>
      <w:r w:rsidRPr="005E4D81">
        <w:rPr>
          <w:b w:val="0"/>
          <w:bCs w:val="0"/>
          <w:sz w:val="28"/>
          <w:szCs w:val="28"/>
        </w:rPr>
        <w:t xml:space="preserve">                       </w:t>
      </w:r>
    </w:p>
    <w:p w:rsidR="00AC5998" w:rsidRPr="005E4D81" w:rsidRDefault="00AC5998" w:rsidP="00AC5998">
      <w:pPr>
        <w:pStyle w:val="a3"/>
        <w:tabs>
          <w:tab w:val="left" w:pos="993"/>
        </w:tabs>
        <w:ind w:left="720"/>
        <w:rPr>
          <w:b w:val="0"/>
          <w:bCs w:val="0"/>
          <w:sz w:val="18"/>
          <w:szCs w:val="18"/>
        </w:rPr>
      </w:pPr>
      <w:r w:rsidRPr="005E4D81">
        <w:rPr>
          <w:b w:val="0"/>
          <w:bCs w:val="0"/>
          <w:sz w:val="28"/>
          <w:szCs w:val="28"/>
        </w:rPr>
        <w:t xml:space="preserve">                                 </w:t>
      </w:r>
    </w:p>
    <w:p w:rsidR="00AC5998" w:rsidRPr="005E4D81" w:rsidRDefault="00AC5998" w:rsidP="00AC5998">
      <w:pPr>
        <w:pStyle w:val="a3"/>
        <w:tabs>
          <w:tab w:val="left" w:pos="993"/>
        </w:tabs>
        <w:ind w:left="720"/>
        <w:jc w:val="right"/>
        <w:rPr>
          <w:b w:val="0"/>
          <w:bCs w:val="0"/>
          <w:sz w:val="28"/>
          <w:szCs w:val="28"/>
        </w:rPr>
      </w:pPr>
    </w:p>
    <w:p w:rsidR="00AC5998" w:rsidRPr="00AC5998" w:rsidRDefault="00AC5998" w:rsidP="00AC5998">
      <w:pPr>
        <w:pStyle w:val="a3"/>
        <w:tabs>
          <w:tab w:val="left" w:pos="993"/>
        </w:tabs>
        <w:ind w:left="720"/>
        <w:rPr>
          <w:bCs w:val="0"/>
          <w:sz w:val="28"/>
          <w:szCs w:val="28"/>
        </w:rPr>
      </w:pPr>
      <w:r w:rsidRPr="00AC5998">
        <w:rPr>
          <w:bCs w:val="0"/>
          <w:sz w:val="28"/>
          <w:szCs w:val="28"/>
        </w:rPr>
        <w:t>ПОЛОЖЕНИЕ</w:t>
      </w:r>
    </w:p>
    <w:p w:rsidR="00AC5998" w:rsidRDefault="00AC5998" w:rsidP="00AC5998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  <w:lang w:val="ru-RU"/>
        </w:rPr>
      </w:pPr>
      <w:r w:rsidRPr="00AC5998">
        <w:rPr>
          <w:bCs w:val="0"/>
          <w:sz w:val="28"/>
          <w:szCs w:val="28"/>
        </w:rPr>
        <w:t>о порядке привлечения, расходования и учёта добровольных пожертвований физических и юридических лиц</w:t>
      </w:r>
      <w:r>
        <w:rPr>
          <w:bCs w:val="0"/>
          <w:sz w:val="28"/>
          <w:szCs w:val="28"/>
          <w:lang w:val="ru-RU"/>
        </w:rPr>
        <w:t xml:space="preserve"> </w:t>
      </w:r>
    </w:p>
    <w:p w:rsidR="00AC5998" w:rsidRPr="00AC5998" w:rsidRDefault="00AC5998" w:rsidP="00AC5998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  <w:lang w:val="ru-RU"/>
        </w:rPr>
      </w:pPr>
      <w:bookmarkStart w:id="0" w:name="_GoBack"/>
      <w:bookmarkEnd w:id="0"/>
      <w:r>
        <w:rPr>
          <w:bCs w:val="0"/>
          <w:sz w:val="28"/>
          <w:szCs w:val="28"/>
          <w:lang w:val="ru-RU"/>
        </w:rPr>
        <w:t>в МКОУ «Трехстенская ООШ»</w:t>
      </w:r>
    </w:p>
    <w:p w:rsidR="00AC5998" w:rsidRPr="005E4D81" w:rsidRDefault="00AC5998" w:rsidP="00AC5998">
      <w:pPr>
        <w:pStyle w:val="a3"/>
        <w:tabs>
          <w:tab w:val="left" w:pos="993"/>
        </w:tabs>
        <w:ind w:left="720" w:hanging="360"/>
        <w:rPr>
          <w:b w:val="0"/>
          <w:bCs w:val="0"/>
          <w:sz w:val="28"/>
          <w:szCs w:val="28"/>
        </w:rPr>
      </w:pPr>
    </w:p>
    <w:p w:rsidR="00AC5998" w:rsidRPr="005E4D81" w:rsidRDefault="00AC5998" w:rsidP="00AC5998">
      <w:pPr>
        <w:widowControl/>
        <w:numPr>
          <w:ilvl w:val="0"/>
          <w:numId w:val="1"/>
        </w:numPr>
        <w:autoSpaceDE/>
        <w:autoSpaceDN/>
        <w:adjustRightInd/>
        <w:ind w:right="-143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E4D81">
        <w:rPr>
          <w:rFonts w:ascii="Times New Roman" w:hAnsi="Times New Roman"/>
          <w:b/>
          <w:bCs/>
          <w:i/>
          <w:sz w:val="28"/>
          <w:szCs w:val="28"/>
          <w:u w:val="single"/>
        </w:rPr>
        <w:t>Общие положения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D81">
        <w:rPr>
          <w:rFonts w:ascii="Times New Roman" w:hAnsi="Times New Roman"/>
          <w:sz w:val="28"/>
          <w:szCs w:val="28"/>
        </w:rPr>
        <w:t xml:space="preserve">Настоящее Положение разработано для развития и содержания материально-технической базы МКОУ «Трехстенская ООШ» Каменского муниципального района Воронежской области (далее – Учреждение), осуществления образовательного процесса, увеличением количества </w:t>
      </w:r>
      <w:proofErr w:type="spellStart"/>
      <w:r w:rsidRPr="005E4D81">
        <w:rPr>
          <w:rFonts w:ascii="Times New Roman" w:hAnsi="Times New Roman"/>
          <w:sz w:val="28"/>
          <w:szCs w:val="28"/>
        </w:rPr>
        <w:t>профилактико</w:t>
      </w:r>
      <w:proofErr w:type="spellEnd"/>
      <w:r w:rsidRPr="005E4D81">
        <w:rPr>
          <w:rFonts w:ascii="Times New Roman" w:hAnsi="Times New Roman"/>
          <w:sz w:val="28"/>
          <w:szCs w:val="28"/>
        </w:rPr>
        <w:t xml:space="preserve"> - оздоровительных и досуговых внеурочных мероприятий с обучающимися, не предусмотренных государственными нормативами финансирования. </w:t>
      </w:r>
      <w:proofErr w:type="gramEnd"/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right="-143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5E4D81">
        <w:rPr>
          <w:rFonts w:ascii="Times New Roman" w:hAnsi="Times New Roman"/>
          <w:sz w:val="28"/>
          <w:szCs w:val="28"/>
        </w:rPr>
        <w:t>с</w:t>
      </w:r>
      <w:proofErr w:type="gramEnd"/>
      <w:r w:rsidRPr="005E4D81">
        <w:rPr>
          <w:rFonts w:ascii="Times New Roman" w:hAnsi="Times New Roman"/>
          <w:sz w:val="28"/>
          <w:szCs w:val="28"/>
        </w:rPr>
        <w:t>:</w:t>
      </w:r>
    </w:p>
    <w:p w:rsidR="00AC5998" w:rsidRPr="005E4D81" w:rsidRDefault="00AC5998" w:rsidP="00AC5998">
      <w:pPr>
        <w:widowControl/>
        <w:numPr>
          <w:ilvl w:val="0"/>
          <w:numId w:val="3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 xml:space="preserve">Гражданским кодексом РФ; </w:t>
      </w:r>
    </w:p>
    <w:p w:rsidR="00AC5998" w:rsidRPr="005E4D81" w:rsidRDefault="00AC5998" w:rsidP="00AC5998">
      <w:pPr>
        <w:widowControl/>
        <w:numPr>
          <w:ilvl w:val="0"/>
          <w:numId w:val="3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Законом РФ «О некоммерческих организациях»;</w:t>
      </w:r>
    </w:p>
    <w:p w:rsidR="00AC5998" w:rsidRPr="005E4D81" w:rsidRDefault="00AC5998" w:rsidP="00AC5998">
      <w:pPr>
        <w:widowControl/>
        <w:numPr>
          <w:ilvl w:val="0"/>
          <w:numId w:val="3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Законом РФ «Об образовании»;</w:t>
      </w:r>
    </w:p>
    <w:p w:rsidR="00AC5998" w:rsidRPr="005E4D81" w:rsidRDefault="00AC5998" w:rsidP="00AC5998">
      <w:pPr>
        <w:widowControl/>
        <w:numPr>
          <w:ilvl w:val="0"/>
          <w:numId w:val="3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Налоговым кодексом РФ;</w:t>
      </w:r>
    </w:p>
    <w:p w:rsidR="00AC5998" w:rsidRPr="005E4D81" w:rsidRDefault="00AC5998" w:rsidP="00AC5998">
      <w:pPr>
        <w:widowControl/>
        <w:numPr>
          <w:ilvl w:val="0"/>
          <w:numId w:val="3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Законом РФ «О благотворительной деятельности и благотворительных организациях»;</w:t>
      </w:r>
    </w:p>
    <w:p w:rsidR="00AC5998" w:rsidRPr="005E4D81" w:rsidRDefault="00AC5998" w:rsidP="00AC5998">
      <w:pPr>
        <w:widowControl/>
        <w:numPr>
          <w:ilvl w:val="0"/>
          <w:numId w:val="3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Уставом Учреждения.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Настоящее Положение устанавливает механизм привлечения и расходования денежных пожертвований.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D81">
        <w:rPr>
          <w:rFonts w:ascii="Times New Roman" w:hAnsi="Times New Roman"/>
          <w:sz w:val="28"/>
          <w:szCs w:val="28"/>
        </w:rPr>
        <w:t>Согласно статье 1 Федерального Закона «О благотворительной деятельности и благотворительных организациях» «под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передача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поддержки”.</w:t>
      </w:r>
      <w:proofErr w:type="gramEnd"/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 xml:space="preserve">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5E4D81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 w:rsidRPr="005E4D81">
        <w:rPr>
          <w:rFonts w:ascii="Times New Roman" w:hAnsi="Times New Roman"/>
          <w:sz w:val="28"/>
          <w:szCs w:val="28"/>
        </w:rPr>
        <w:t>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D81">
        <w:rPr>
          <w:rFonts w:ascii="Times New Roman" w:hAnsi="Times New Roman"/>
          <w:b/>
          <w:bCs/>
          <w:sz w:val="28"/>
          <w:szCs w:val="28"/>
        </w:rPr>
        <w:lastRenderedPageBreak/>
        <w:t xml:space="preserve">Благотворители </w:t>
      </w:r>
      <w:r w:rsidRPr="005E4D81">
        <w:rPr>
          <w:rFonts w:ascii="Times New Roman" w:hAnsi="Times New Roman"/>
          <w:sz w:val="28"/>
          <w:szCs w:val="28"/>
        </w:rPr>
        <w:t>-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  <w:proofErr w:type="gramEnd"/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b/>
          <w:bCs/>
          <w:sz w:val="28"/>
          <w:szCs w:val="28"/>
        </w:rPr>
        <w:t xml:space="preserve">Добровольцы </w:t>
      </w:r>
      <w:r w:rsidRPr="005E4D81">
        <w:rPr>
          <w:rFonts w:ascii="Times New Roman" w:hAnsi="Times New Roman"/>
          <w:sz w:val="28"/>
          <w:szCs w:val="28"/>
        </w:rPr>
        <w:t xml:space="preserve">- граждане, осуществляющие благотворительную деятельность в форме безвозмездного труда в интересах </w:t>
      </w:r>
      <w:proofErr w:type="spellStart"/>
      <w:r w:rsidRPr="005E4D81">
        <w:rPr>
          <w:rFonts w:ascii="Times New Roman" w:hAnsi="Times New Roman"/>
          <w:sz w:val="28"/>
          <w:szCs w:val="28"/>
        </w:rPr>
        <w:t>благополучателя</w:t>
      </w:r>
      <w:proofErr w:type="spellEnd"/>
      <w:r w:rsidRPr="005E4D81">
        <w:rPr>
          <w:rFonts w:ascii="Times New Roman" w:hAnsi="Times New Roman"/>
          <w:sz w:val="28"/>
          <w:szCs w:val="28"/>
        </w:rPr>
        <w:t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4D81">
        <w:rPr>
          <w:rFonts w:ascii="Times New Roman" w:hAnsi="Times New Roman"/>
          <w:b/>
          <w:bCs/>
          <w:sz w:val="28"/>
          <w:szCs w:val="28"/>
        </w:rPr>
        <w:t>Благополучатели</w:t>
      </w:r>
      <w:proofErr w:type="spellEnd"/>
      <w:r w:rsidRPr="005E4D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D81">
        <w:rPr>
          <w:rFonts w:ascii="Times New Roman" w:hAnsi="Times New Roman"/>
          <w:sz w:val="28"/>
          <w:szCs w:val="28"/>
        </w:rPr>
        <w:t>– лица, получающие благотворительные пожертвования от благотворителей, помощь добровольцев.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Для содействия образовательной деятельности Учреждения дополнительные внебюджетные финансовые средства и пожертвования должны перечисляться на счет Учреждения.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Под пожертвованиями понимаются добровольные денежные взносы родителей учащихся, иных физических и юридических лиц с указанием цели назначения взноса.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является благотворительной. Учреждение руководствуется в работе с благотворителями следующими принципами: добровольность;</w:t>
      </w:r>
    </w:p>
    <w:p w:rsidR="00AC5998" w:rsidRPr="005E4D81" w:rsidRDefault="00AC5998" w:rsidP="00AC5998">
      <w:pPr>
        <w:widowControl/>
        <w:numPr>
          <w:ilvl w:val="0"/>
          <w:numId w:val="2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законность;</w:t>
      </w:r>
    </w:p>
    <w:p w:rsidR="00AC5998" w:rsidRPr="005E4D81" w:rsidRDefault="00AC5998" w:rsidP="00AC5998">
      <w:pPr>
        <w:widowControl/>
        <w:numPr>
          <w:ilvl w:val="0"/>
          <w:numId w:val="2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конфиденциальность при получении пожертвований;</w:t>
      </w:r>
    </w:p>
    <w:p w:rsidR="00AC5998" w:rsidRPr="005E4D81" w:rsidRDefault="00AC5998" w:rsidP="00AC5998">
      <w:pPr>
        <w:widowControl/>
        <w:numPr>
          <w:ilvl w:val="0"/>
          <w:numId w:val="2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гласность при расходовании.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 xml:space="preserve">Настоящее Положение регламентирует сбор (передачу, прием) добровольных пожертвований физических лиц и юридических лиц, направленных на следующие </w:t>
      </w:r>
      <w:r w:rsidRPr="005E4D81">
        <w:rPr>
          <w:rFonts w:ascii="Times New Roman" w:hAnsi="Times New Roman"/>
          <w:bCs/>
          <w:sz w:val="28"/>
          <w:szCs w:val="28"/>
        </w:rPr>
        <w:t>цели развития</w:t>
      </w:r>
      <w:r w:rsidRPr="005E4D81">
        <w:rPr>
          <w:rFonts w:ascii="Times New Roman" w:hAnsi="Times New Roman"/>
          <w:sz w:val="28"/>
          <w:szCs w:val="28"/>
        </w:rPr>
        <w:t xml:space="preserve"> Учреждения: </w:t>
      </w:r>
    </w:p>
    <w:p w:rsidR="00AC5998" w:rsidRPr="005E4D81" w:rsidRDefault="00AC5998" w:rsidP="00AC5998">
      <w:pPr>
        <w:widowControl/>
        <w:numPr>
          <w:ilvl w:val="0"/>
          <w:numId w:val="4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bCs/>
          <w:iCs/>
          <w:sz w:val="28"/>
          <w:szCs w:val="28"/>
        </w:rPr>
        <w:t xml:space="preserve">улучшение материально-технической базы Учреждения, </w:t>
      </w:r>
    </w:p>
    <w:p w:rsidR="00AC5998" w:rsidRPr="005E4D81" w:rsidRDefault="00AC5998" w:rsidP="00AC5998">
      <w:pPr>
        <w:widowControl/>
        <w:numPr>
          <w:ilvl w:val="0"/>
          <w:numId w:val="4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bCs/>
          <w:iCs/>
          <w:sz w:val="28"/>
          <w:szCs w:val="28"/>
        </w:rPr>
        <w:t>повышение качества образовательного процесса.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right="-143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bCs/>
          <w:sz w:val="28"/>
          <w:szCs w:val="28"/>
        </w:rPr>
        <w:t>Улучшение материально - технической базы Учреждения включает в себя:</w:t>
      </w:r>
    </w:p>
    <w:p w:rsidR="00AC5998" w:rsidRPr="005E4D81" w:rsidRDefault="00AC5998" w:rsidP="00AC5998">
      <w:pPr>
        <w:widowControl/>
        <w:numPr>
          <w:ilvl w:val="0"/>
          <w:numId w:val="5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приобретение строительных и технических материалов и оборудования,</w:t>
      </w:r>
    </w:p>
    <w:p w:rsidR="00AC5998" w:rsidRPr="005E4D81" w:rsidRDefault="00AC5998" w:rsidP="00AC5998">
      <w:pPr>
        <w:widowControl/>
        <w:numPr>
          <w:ilvl w:val="0"/>
          <w:numId w:val="5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ремонт учебных классов, игровых и других помещений,</w:t>
      </w:r>
    </w:p>
    <w:p w:rsidR="00AC5998" w:rsidRPr="005E4D81" w:rsidRDefault="00AC5998" w:rsidP="00AC5998">
      <w:pPr>
        <w:widowControl/>
        <w:numPr>
          <w:ilvl w:val="0"/>
          <w:numId w:val="5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эстетическое оформление Учреждения,</w:t>
      </w:r>
    </w:p>
    <w:p w:rsidR="00AC5998" w:rsidRPr="005E4D81" w:rsidRDefault="00AC5998" w:rsidP="00AC5998">
      <w:pPr>
        <w:widowControl/>
        <w:numPr>
          <w:ilvl w:val="0"/>
          <w:numId w:val="5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благоустройство территории,</w:t>
      </w:r>
    </w:p>
    <w:p w:rsidR="00AC5998" w:rsidRPr="005E4D81" w:rsidRDefault="00AC5998" w:rsidP="00AC5998">
      <w:pPr>
        <w:widowControl/>
        <w:numPr>
          <w:ilvl w:val="0"/>
          <w:numId w:val="5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приобретение мебели, игрушек, костюмов, канцтоваров, хозяйственных материалов, средств дезинфекции.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right="-143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bCs/>
          <w:sz w:val="28"/>
          <w:szCs w:val="28"/>
        </w:rPr>
        <w:t>Повышение качества образовательного процесса, включает в себя:</w:t>
      </w:r>
    </w:p>
    <w:p w:rsidR="00AC5998" w:rsidRPr="005E4D81" w:rsidRDefault="00AC5998" w:rsidP="00AC5998">
      <w:pPr>
        <w:widowControl/>
        <w:numPr>
          <w:ilvl w:val="0"/>
          <w:numId w:val="6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приобретение компьютеров, комплектующих, периферийных устройств и оргтехники;</w:t>
      </w:r>
    </w:p>
    <w:p w:rsidR="00AC5998" w:rsidRPr="005E4D81" w:rsidRDefault="00AC5998" w:rsidP="00AC5998">
      <w:pPr>
        <w:widowControl/>
        <w:numPr>
          <w:ilvl w:val="0"/>
          <w:numId w:val="6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обеспечение экспертизы инновационных и оздоровительных программ,</w:t>
      </w:r>
    </w:p>
    <w:p w:rsidR="00AC5998" w:rsidRPr="005E4D81" w:rsidRDefault="00AC5998" w:rsidP="00AC5998">
      <w:pPr>
        <w:widowControl/>
        <w:numPr>
          <w:ilvl w:val="0"/>
          <w:numId w:val="6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осуществление опытно - экспериментальной и инновационной деятельности,</w:t>
      </w:r>
    </w:p>
    <w:p w:rsidR="00AC5998" w:rsidRPr="005E4D81" w:rsidRDefault="00AC5998" w:rsidP="00AC5998">
      <w:pPr>
        <w:widowControl/>
        <w:numPr>
          <w:ilvl w:val="0"/>
          <w:numId w:val="6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D81">
        <w:rPr>
          <w:rFonts w:ascii="Times New Roman" w:hAnsi="Times New Roman"/>
          <w:sz w:val="28"/>
          <w:szCs w:val="28"/>
        </w:rPr>
        <w:t>приобретение книг, дисков, программ, учебно-методических и наглядных пособий, призов, медалей, грамот,</w:t>
      </w:r>
      <w:proofErr w:type="gramEnd"/>
    </w:p>
    <w:p w:rsidR="00AC5998" w:rsidRPr="005E4D81" w:rsidRDefault="00AC5998" w:rsidP="00AC5998">
      <w:pPr>
        <w:widowControl/>
        <w:numPr>
          <w:ilvl w:val="0"/>
          <w:numId w:val="6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оплата подписки на необходимые издания периодической литературы для работы специалистов.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</w:t>
      </w:r>
      <w:proofErr w:type="gramStart"/>
      <w:r w:rsidRPr="005E4D81">
        <w:rPr>
          <w:rFonts w:ascii="Times New Roman" w:hAnsi="Times New Roman"/>
          <w:sz w:val="28"/>
          <w:szCs w:val="28"/>
        </w:rPr>
        <w:t>о-</w:t>
      </w:r>
      <w:proofErr w:type="gramEnd"/>
      <w:r w:rsidRPr="005E4D81">
        <w:rPr>
          <w:rFonts w:ascii="Times New Roman" w:hAnsi="Times New Roman"/>
          <w:sz w:val="28"/>
          <w:szCs w:val="28"/>
        </w:rPr>
        <w:t xml:space="preserve"> правовых отношений: Дарения (</w:t>
      </w:r>
      <w:proofErr w:type="spellStart"/>
      <w:proofErr w:type="gramStart"/>
      <w:r w:rsidRPr="005E4D81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5E4D81">
        <w:rPr>
          <w:rFonts w:ascii="Times New Roman" w:hAnsi="Times New Roman"/>
          <w:sz w:val="28"/>
          <w:szCs w:val="28"/>
        </w:rPr>
        <w:t xml:space="preserve"> 572 ГК РФ) и Пожертвования (ст. 582 ГК РФ).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третьему лицу…” (пункт 1 ст. 572 ГК РФ).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Средства признаются пожертвованием в соответствии со статьей 582 ГК РФ.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Согласно пункту 1 статьи 582 ГК РФ пожертвованием признается дарение вещи или права в общественных целях. Пожертвование – разновидность дарения.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С точки зрения предмета договора особенность пожертвования состоит в том, что в качестве дара здесь может выступать вещь или имущественное право, но не освобождение одаряемого от имущественной обязанности, как это имеет место в обычном договоре дарения. Предметом пожертвования может быть любое имущество, которым лицо вправе распорядиться, чаще всего это денежные средства.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Одной стороной при осуществлении пожертвования является жертвователь (даритель), а в качестве другой стороны (одаряемого) могут выступать воспитательные, учебные и другие аналогичные учреждения (пункт 1 статьи 582 ГК РФ)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На принятие пожертвования не требуется чьего-либо разрешения или согласия (пункт 2 статьи 582 ГК РФ).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 xml:space="preserve"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</w:t>
      </w:r>
      <w:proofErr w:type="gramStart"/>
      <w:r w:rsidRPr="005E4D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E4D81">
        <w:rPr>
          <w:rFonts w:ascii="Times New Roman" w:hAnsi="Times New Roman"/>
          <w:sz w:val="28"/>
          <w:szCs w:val="28"/>
        </w:rPr>
        <w:t>пункт 3 статьи 582 ТК РФ).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 xml:space="preserve">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</w:t>
      </w:r>
      <w:proofErr w:type="gramStart"/>
      <w:r w:rsidRPr="005E4D81">
        <w:rPr>
          <w:rFonts w:ascii="Times New Roman" w:hAnsi="Times New Roman"/>
          <w:sz w:val="28"/>
          <w:szCs w:val="28"/>
        </w:rPr>
        <w:t>Если такое условие отсутствует, то пожертвованное имущество используется одаряемым в соответствии с его назначением.</w:t>
      </w:r>
      <w:proofErr w:type="gramEnd"/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Таким образом, благотворители вправе определять порядок и цели использования своих пожертвований</w:t>
      </w:r>
      <w:proofErr w:type="gramStart"/>
      <w:r w:rsidRPr="005E4D81">
        <w:rPr>
          <w:rFonts w:ascii="Times New Roman" w:hAnsi="Times New Roman"/>
          <w:sz w:val="28"/>
          <w:szCs w:val="28"/>
        </w:rPr>
        <w:t>.</w:t>
      </w:r>
      <w:proofErr w:type="gramEnd"/>
      <w:r w:rsidRPr="005E4D8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E4D81">
        <w:rPr>
          <w:rFonts w:ascii="Times New Roman" w:hAnsi="Times New Roman"/>
          <w:sz w:val="28"/>
          <w:szCs w:val="28"/>
        </w:rPr>
        <w:t>п</w:t>
      </w:r>
      <w:proofErr w:type="gramEnd"/>
      <w:r w:rsidRPr="005E4D81">
        <w:rPr>
          <w:rFonts w:ascii="Times New Roman" w:hAnsi="Times New Roman"/>
          <w:sz w:val="28"/>
          <w:szCs w:val="28"/>
        </w:rPr>
        <w:t>ункт 5 статьи 582 ГК РФ).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Факт целевого использования полученного имущества, выполнения работ, оказанных услуг подтверждается актами или иными документами.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Сумма добровольных пожертвований не оговаривается и не ограничивается.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Для расходования добровольных пожертвований составляется смета расходов,   которая утверждается директором Учреждения.</w:t>
      </w:r>
    </w:p>
    <w:p w:rsidR="00AC5998" w:rsidRPr="005E4D81" w:rsidRDefault="00AC5998" w:rsidP="00AC5998">
      <w:pPr>
        <w:pStyle w:val="3"/>
        <w:keepNext/>
        <w:widowControl/>
        <w:numPr>
          <w:ilvl w:val="0"/>
          <w:numId w:val="1"/>
        </w:numPr>
        <w:autoSpaceDE/>
        <w:autoSpaceDN/>
        <w:adjustRightInd/>
        <w:spacing w:before="240" w:after="6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E4D81">
        <w:rPr>
          <w:rFonts w:ascii="Times New Roman" w:hAnsi="Times New Roman"/>
          <w:b/>
          <w:sz w:val="28"/>
          <w:szCs w:val="28"/>
          <w:u w:val="single"/>
        </w:rPr>
        <w:t>Порядок приема имущества в виде дарения и передачи денежных</w:t>
      </w:r>
    </w:p>
    <w:p w:rsidR="00AC5998" w:rsidRPr="005E4D81" w:rsidRDefault="00AC5998" w:rsidP="00AC5998">
      <w:pPr>
        <w:pStyle w:val="3"/>
        <w:keepNext/>
        <w:widowControl/>
        <w:autoSpaceDE/>
        <w:autoSpaceDN/>
        <w:adjustRightInd/>
        <w:spacing w:before="240" w:after="60" w:line="276" w:lineRule="auto"/>
        <w:ind w:left="-20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E4D81">
        <w:rPr>
          <w:rFonts w:ascii="Times New Roman" w:hAnsi="Times New Roman"/>
          <w:b/>
          <w:sz w:val="28"/>
          <w:szCs w:val="28"/>
          <w:u w:val="single"/>
        </w:rPr>
        <w:t>средств в виде пожертвований</w:t>
      </w:r>
    </w:p>
    <w:p w:rsidR="00AC5998" w:rsidRPr="005E4D81" w:rsidRDefault="00AC5998" w:rsidP="00AC5998">
      <w:pPr>
        <w:pStyle w:val="a5"/>
        <w:numPr>
          <w:ilvl w:val="1"/>
          <w:numId w:val="1"/>
        </w:numPr>
        <w:rPr>
          <w:sz w:val="28"/>
          <w:szCs w:val="28"/>
        </w:rPr>
      </w:pPr>
      <w:r w:rsidRPr="005E4D81">
        <w:rPr>
          <w:bCs/>
          <w:sz w:val="28"/>
          <w:szCs w:val="28"/>
        </w:rPr>
        <w:t>Прием имущества в виде дарения от благотворителей состоит из следующих этапов:</w:t>
      </w:r>
      <w:r w:rsidRPr="005E4D81">
        <w:rPr>
          <w:sz w:val="28"/>
          <w:szCs w:val="28"/>
        </w:rPr>
        <w:t xml:space="preserve"> </w:t>
      </w:r>
    </w:p>
    <w:p w:rsidR="00AC5998" w:rsidRPr="005E4D81" w:rsidRDefault="00AC5998" w:rsidP="00AC5998">
      <w:pPr>
        <w:pStyle w:val="a5"/>
        <w:numPr>
          <w:ilvl w:val="2"/>
          <w:numId w:val="1"/>
        </w:numPr>
        <w:ind w:left="720"/>
        <w:jc w:val="both"/>
        <w:rPr>
          <w:sz w:val="28"/>
          <w:szCs w:val="28"/>
        </w:rPr>
      </w:pPr>
      <w:r w:rsidRPr="005E4D81">
        <w:rPr>
          <w:sz w:val="28"/>
          <w:szCs w:val="28"/>
        </w:rPr>
        <w:t>Заключение договора дарения.</w:t>
      </w:r>
    </w:p>
    <w:p w:rsidR="00AC5998" w:rsidRPr="005E4D81" w:rsidRDefault="00AC5998" w:rsidP="00AC5998">
      <w:pPr>
        <w:pStyle w:val="a5"/>
        <w:numPr>
          <w:ilvl w:val="2"/>
          <w:numId w:val="1"/>
        </w:numPr>
        <w:ind w:left="720"/>
        <w:jc w:val="both"/>
        <w:rPr>
          <w:sz w:val="28"/>
          <w:szCs w:val="28"/>
        </w:rPr>
      </w:pPr>
      <w:r w:rsidRPr="005E4D81">
        <w:rPr>
          <w:sz w:val="28"/>
          <w:szCs w:val="28"/>
        </w:rPr>
        <w:t xml:space="preserve">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материальные </w:t>
      </w:r>
      <w:proofErr w:type="gramStart"/>
      <w:r w:rsidRPr="005E4D81">
        <w:rPr>
          <w:sz w:val="28"/>
          <w:szCs w:val="28"/>
        </w:rPr>
        <w:t>ценности</w:t>
      </w:r>
      <w:proofErr w:type="gramEnd"/>
      <w:r w:rsidRPr="005E4D81">
        <w:rPr>
          <w:sz w:val="28"/>
          <w:szCs w:val="28"/>
        </w:rPr>
        <w:t xml:space="preserve"> бывшие в употреблении, оценка их балансовой стоимости производится инвентаризационной комиссией образовательного учреждения) Момент постановки на учет указанного имущества определяется датой его передачи. Поэтому осуществляют эту передачу с оформлением соответствующего акта, т.к. сам по себе договор пожертвования является своего рода «протоколом о намерениях».</w:t>
      </w:r>
    </w:p>
    <w:p w:rsidR="00AC5998" w:rsidRPr="005E4D81" w:rsidRDefault="00AC5998" w:rsidP="00AC5998">
      <w:pPr>
        <w:pStyle w:val="a5"/>
        <w:numPr>
          <w:ilvl w:val="1"/>
          <w:numId w:val="1"/>
        </w:numPr>
        <w:ind w:left="0" w:hanging="567"/>
        <w:jc w:val="both"/>
        <w:rPr>
          <w:sz w:val="28"/>
          <w:szCs w:val="28"/>
        </w:rPr>
      </w:pPr>
      <w:r w:rsidRPr="005E4D81">
        <w:rPr>
          <w:bCs/>
          <w:sz w:val="28"/>
          <w:szCs w:val="28"/>
        </w:rPr>
        <w:t>Денежные средства, полученные от благотворителей, в виде пожертвований</w:t>
      </w:r>
      <w:r w:rsidRPr="005E4D81">
        <w:rPr>
          <w:b/>
          <w:bCs/>
          <w:sz w:val="28"/>
          <w:szCs w:val="28"/>
        </w:rPr>
        <w:t>,</w:t>
      </w:r>
      <w:r w:rsidRPr="005E4D81">
        <w:rPr>
          <w:sz w:val="28"/>
          <w:szCs w:val="28"/>
        </w:rPr>
        <w:t xml:space="preserve"> должны поступать на лицевой счет Учреждения через учреждения банка с указанием назначения их целевого использования.</w:t>
      </w:r>
    </w:p>
    <w:p w:rsidR="00AC5998" w:rsidRPr="005E4D81" w:rsidRDefault="00AC5998" w:rsidP="00AC5998">
      <w:pPr>
        <w:pStyle w:val="a5"/>
        <w:numPr>
          <w:ilvl w:val="1"/>
          <w:numId w:val="1"/>
        </w:numPr>
        <w:ind w:left="0" w:hanging="567"/>
        <w:jc w:val="both"/>
        <w:rPr>
          <w:sz w:val="28"/>
          <w:szCs w:val="28"/>
        </w:rPr>
      </w:pPr>
      <w:r w:rsidRPr="005E4D81">
        <w:rPr>
          <w:sz w:val="28"/>
          <w:szCs w:val="28"/>
        </w:rPr>
        <w:t>Учет имущества (в том числе денежных средств), полученного в качестве пожертвований, должен вестись отдельно.</w:t>
      </w:r>
    </w:p>
    <w:p w:rsidR="00AC5998" w:rsidRPr="005E4D81" w:rsidRDefault="00AC5998" w:rsidP="00AC5998">
      <w:pPr>
        <w:pStyle w:val="a5"/>
        <w:numPr>
          <w:ilvl w:val="1"/>
          <w:numId w:val="1"/>
        </w:numPr>
        <w:ind w:left="0" w:hanging="567"/>
        <w:jc w:val="both"/>
        <w:rPr>
          <w:sz w:val="28"/>
          <w:szCs w:val="28"/>
        </w:rPr>
      </w:pPr>
      <w:r w:rsidRPr="005E4D81">
        <w:rPr>
          <w:sz w:val="28"/>
          <w:szCs w:val="28"/>
        </w:rPr>
        <w:t>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учету.</w:t>
      </w:r>
    </w:p>
    <w:p w:rsidR="00AC5998" w:rsidRPr="005E4D81" w:rsidRDefault="00AC5998" w:rsidP="00AC5998">
      <w:pPr>
        <w:pStyle w:val="a5"/>
        <w:numPr>
          <w:ilvl w:val="1"/>
          <w:numId w:val="1"/>
        </w:numPr>
        <w:ind w:left="0" w:hanging="567"/>
        <w:jc w:val="both"/>
        <w:rPr>
          <w:sz w:val="28"/>
          <w:szCs w:val="28"/>
        </w:rPr>
      </w:pPr>
      <w:r w:rsidRPr="005E4D81">
        <w:rPr>
          <w:bCs/>
          <w:sz w:val="28"/>
          <w:szCs w:val="28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40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Добровольные пожертвования родителей (законных представителей) обучающихся - могут быть внесены в виде денежных взносов, перечисляемых родителями (законными представителями) на Счет Учреждения по безналичному расчету.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40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Добровольные пожертвования (взносы) могут быть внесены родителями в виде строительных материалов, оборудования, мебели, канцелярских товаров и т.д. по согласованию с администрацией Учреждения и при заключении договора между родителями (законными представителями) обучающихся и администрацией Учреждения (договор пожертвования).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Сумма добровольных пожертвований не оговаривается и не ограничивается.</w:t>
      </w:r>
    </w:p>
    <w:p w:rsidR="00AC5998" w:rsidRPr="005E4D81" w:rsidRDefault="00AC5998" w:rsidP="00AC5998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AC5998" w:rsidRPr="005E4D81" w:rsidRDefault="00AC5998" w:rsidP="00AC5998">
      <w:pPr>
        <w:widowControl/>
        <w:numPr>
          <w:ilvl w:val="0"/>
          <w:numId w:val="1"/>
        </w:numPr>
        <w:autoSpaceDE/>
        <w:autoSpaceDN/>
        <w:adjustRightInd/>
        <w:ind w:right="-143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E4D81">
        <w:rPr>
          <w:rFonts w:ascii="Times New Roman" w:hAnsi="Times New Roman"/>
          <w:b/>
          <w:bCs/>
          <w:i/>
          <w:sz w:val="28"/>
          <w:szCs w:val="28"/>
          <w:u w:val="single"/>
        </w:rPr>
        <w:t>Порядок расходования добровольных пожертвований.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Для расходования добровольных пожертвований составляется благотворительная программа или смета расходов, рассматривается администрацией Учреждения с учетом: программы развития Учреждения; образовательных программ; плана работы Учреждения на год; заявок на финансовое и материально-техническое обеспечение Учреждения, с учетом поступивших денежных средств на вышеперечисленные цели, согласуется с Советом Учреждения и утверждается директором.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В случае необходимости в течение года в благотворительную программу могут быть внесены изменения и дополнения по согласованию с Советом Учреждения.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 xml:space="preserve">Администрация Учреждения </w:t>
      </w:r>
      <w:proofErr w:type="gramStart"/>
      <w:r w:rsidRPr="005E4D81">
        <w:rPr>
          <w:rFonts w:ascii="Times New Roman" w:hAnsi="Times New Roman"/>
          <w:sz w:val="28"/>
          <w:szCs w:val="28"/>
        </w:rPr>
        <w:t>отчитывается о расходовании</w:t>
      </w:r>
      <w:proofErr w:type="gramEnd"/>
      <w:r w:rsidRPr="005E4D81">
        <w:rPr>
          <w:rFonts w:ascii="Times New Roman" w:hAnsi="Times New Roman"/>
          <w:sz w:val="28"/>
          <w:szCs w:val="28"/>
        </w:rPr>
        <w:t xml:space="preserve"> добровольных взносов родителей (законных представителей) обучающихся перед родительской общественностью не реже одного раза в год на совместном заседании Совета Учреждения с родительской общественностью, с дальнейшей трансляцией на классных родительских собраниях и на сайте Учреждения, в разделе «Публичный доклад».</w:t>
      </w:r>
    </w:p>
    <w:p w:rsidR="00AC5998" w:rsidRPr="005E4D81" w:rsidRDefault="00AC5998" w:rsidP="00AC5998">
      <w:pPr>
        <w:widowControl/>
        <w:numPr>
          <w:ilvl w:val="1"/>
          <w:numId w:val="1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Если в платежном поручении плательщик не указывает, на какие цели производит благотворительные пожертвования, то Учреждение вправе направлять их на указанные в пункте 2.1. цели.</w:t>
      </w:r>
    </w:p>
    <w:p w:rsidR="00AC5998" w:rsidRPr="005E4D81" w:rsidRDefault="00AC5998" w:rsidP="00AC5998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AC5998" w:rsidRPr="005E4D81" w:rsidRDefault="00AC5998" w:rsidP="00AC599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E4D81">
        <w:rPr>
          <w:rFonts w:ascii="Times New Roman" w:hAnsi="Times New Roman"/>
          <w:b/>
          <w:i/>
          <w:sz w:val="28"/>
          <w:szCs w:val="28"/>
          <w:u w:val="single"/>
        </w:rPr>
        <w:t>Порядок принятия и срок действия Положения</w:t>
      </w:r>
    </w:p>
    <w:p w:rsidR="00AC5998" w:rsidRPr="005E4D81" w:rsidRDefault="00AC5998" w:rsidP="00AC5998">
      <w:pPr>
        <w:widowControl/>
        <w:numPr>
          <w:ilvl w:val="1"/>
          <w:numId w:val="7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right="24" w:hanging="540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Данное Положение согласовывается с Советом школы Учреждения, рассматривается на педагогическом совете и утверждается приказом директора Учреждения.</w:t>
      </w:r>
    </w:p>
    <w:p w:rsidR="00AC5998" w:rsidRPr="005E4D81" w:rsidRDefault="00AC5998" w:rsidP="00AC5998">
      <w:pPr>
        <w:widowControl/>
        <w:numPr>
          <w:ilvl w:val="1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Настоящее Положение принимается на неопределенный срок.</w:t>
      </w:r>
    </w:p>
    <w:p w:rsidR="00AC5998" w:rsidRPr="005E4D81" w:rsidRDefault="00AC5998" w:rsidP="00AC5998">
      <w:pPr>
        <w:widowControl/>
        <w:numPr>
          <w:ilvl w:val="1"/>
          <w:numId w:val="7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right="24" w:hanging="540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AC5998" w:rsidRPr="005E4D81" w:rsidRDefault="00AC5998" w:rsidP="00AC5998">
      <w:pPr>
        <w:widowControl/>
        <w:numPr>
          <w:ilvl w:val="1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5E4D81">
        <w:rPr>
          <w:rFonts w:ascii="Times New Roman" w:hAnsi="Times New Roman"/>
          <w:sz w:val="28"/>
          <w:szCs w:val="28"/>
        </w:rPr>
        <w:t>Изменения и дополнения к Положению принимаются на педагогическом совете в составе новой редакции Положения, которое утверждается директором Учреждения после согласования с профсоюзным комитетом Учреждения. После принятия новой редакции Положения предыдущая редакция утрачивает силу.</w:t>
      </w:r>
    </w:p>
    <w:p w:rsidR="00E360F4" w:rsidRDefault="00AC5998"/>
    <w:sectPr w:rsidR="00E3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A3A"/>
    <w:multiLevelType w:val="hybridMultilevel"/>
    <w:tmpl w:val="FF308436"/>
    <w:lvl w:ilvl="0" w:tplc="6ACC94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275786"/>
    <w:multiLevelType w:val="hybridMultilevel"/>
    <w:tmpl w:val="13E8FB16"/>
    <w:lvl w:ilvl="0" w:tplc="6ACC94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4FF5AD1"/>
    <w:multiLevelType w:val="hybridMultilevel"/>
    <w:tmpl w:val="9B5471EC"/>
    <w:lvl w:ilvl="0" w:tplc="6ACC94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F4E4C60"/>
    <w:multiLevelType w:val="hybridMultilevel"/>
    <w:tmpl w:val="76EA953C"/>
    <w:lvl w:ilvl="0" w:tplc="6ACC94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26C737F"/>
    <w:multiLevelType w:val="multilevel"/>
    <w:tmpl w:val="2F1EE5F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F2A4580"/>
    <w:multiLevelType w:val="multilevel"/>
    <w:tmpl w:val="150CF48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6">
    <w:nsid w:val="7F535D34"/>
    <w:multiLevelType w:val="hybridMultilevel"/>
    <w:tmpl w:val="A2F04B1C"/>
    <w:lvl w:ilvl="0" w:tplc="6ACC94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C"/>
    <w:rsid w:val="000A687C"/>
    <w:rsid w:val="0039205D"/>
    <w:rsid w:val="0079784D"/>
    <w:rsid w:val="00A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AC5998"/>
    <w:pPr>
      <w:keepNext w:val="0"/>
      <w:keepLines w:val="0"/>
      <w:spacing w:before="0"/>
      <w:jc w:val="both"/>
      <w:outlineLvl w:val="2"/>
    </w:pPr>
    <w:rPr>
      <w:rFonts w:ascii="Cambria" w:eastAsia="Times New Roman" w:hAnsi="Cambria" w:cs="Times New Roman"/>
      <w:b w:val="0"/>
      <w:bCs w:val="0"/>
      <w:i/>
      <w:iCs/>
      <w:color w:val="auto"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998"/>
    <w:rPr>
      <w:rFonts w:ascii="Cambria" w:eastAsia="Times New Roman" w:hAnsi="Cambria" w:cs="Times New Roman"/>
      <w:i/>
      <w:iCs/>
      <w:kern w:val="32"/>
      <w:sz w:val="26"/>
      <w:szCs w:val="26"/>
      <w:lang w:val="x-none" w:eastAsia="x-none"/>
    </w:rPr>
  </w:style>
  <w:style w:type="paragraph" w:styleId="a3">
    <w:name w:val="Title"/>
    <w:basedOn w:val="a"/>
    <w:link w:val="a4"/>
    <w:qFormat/>
    <w:rsid w:val="00AC599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4"/>
      <w:lang w:val="x-none" w:eastAsia="x-none"/>
    </w:rPr>
  </w:style>
  <w:style w:type="character" w:customStyle="1" w:styleId="a4">
    <w:name w:val="Название Знак"/>
    <w:basedOn w:val="a0"/>
    <w:link w:val="a3"/>
    <w:rsid w:val="00AC5998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AC59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C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AC5998"/>
    <w:pPr>
      <w:keepNext w:val="0"/>
      <w:keepLines w:val="0"/>
      <w:spacing w:before="0"/>
      <w:jc w:val="both"/>
      <w:outlineLvl w:val="2"/>
    </w:pPr>
    <w:rPr>
      <w:rFonts w:ascii="Cambria" w:eastAsia="Times New Roman" w:hAnsi="Cambria" w:cs="Times New Roman"/>
      <w:b w:val="0"/>
      <w:bCs w:val="0"/>
      <w:i/>
      <w:iCs/>
      <w:color w:val="auto"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998"/>
    <w:rPr>
      <w:rFonts w:ascii="Cambria" w:eastAsia="Times New Roman" w:hAnsi="Cambria" w:cs="Times New Roman"/>
      <w:i/>
      <w:iCs/>
      <w:kern w:val="32"/>
      <w:sz w:val="26"/>
      <w:szCs w:val="26"/>
      <w:lang w:val="x-none" w:eastAsia="x-none"/>
    </w:rPr>
  </w:style>
  <w:style w:type="paragraph" w:styleId="a3">
    <w:name w:val="Title"/>
    <w:basedOn w:val="a"/>
    <w:link w:val="a4"/>
    <w:qFormat/>
    <w:rsid w:val="00AC599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4"/>
      <w:lang w:val="x-none" w:eastAsia="x-none"/>
    </w:rPr>
  </w:style>
  <w:style w:type="character" w:customStyle="1" w:styleId="a4">
    <w:name w:val="Название Знак"/>
    <w:basedOn w:val="a0"/>
    <w:link w:val="a3"/>
    <w:rsid w:val="00AC5998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AC59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C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9701</Characters>
  <Application>Microsoft Office Word</Application>
  <DocSecurity>0</DocSecurity>
  <Lines>80</Lines>
  <Paragraphs>22</Paragraphs>
  <ScaleCrop>false</ScaleCrop>
  <Company>Krokoz™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2013-11-25T16:09:00Z</dcterms:created>
  <dcterms:modified xsi:type="dcterms:W3CDTF">2013-11-25T16:10:00Z</dcterms:modified>
</cp:coreProperties>
</file>